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0AF48141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#12</w:t>
      </w:r>
      <w:r w:rsidR="00BD2B7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777C3">
        <w:rPr>
          <w:b/>
          <w:noProof/>
          <w:sz w:val="24"/>
        </w:rPr>
        <w:t>5</w:t>
      </w:r>
      <w:r w:rsidR="00BD2B7C">
        <w:rPr>
          <w:b/>
          <w:noProof/>
          <w:sz w:val="24"/>
        </w:rPr>
        <w:t>1</w:t>
      </w:r>
      <w:r w:rsidR="00843605">
        <w:rPr>
          <w:rFonts w:hint="eastAsia"/>
          <w:b/>
          <w:noProof/>
          <w:sz w:val="24"/>
          <w:lang w:eastAsia="ko-KR"/>
        </w:rPr>
        <w:t>190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6630B622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8D41D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766D1B" w:rsidRPr="00DD7FC2">
        <w:rPr>
          <w:lang w:eastAsia="ko-KR"/>
        </w:rPr>
        <w:t>Advanced Media Delivery</w:t>
      </w:r>
    </w:p>
    <w:p w14:paraId="65004854" w14:textId="7E7E02BD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9F72F7" w:rsidRPr="00DD7FC2">
        <w:rPr>
          <w:rFonts w:hint="eastAsia"/>
          <w:lang w:eastAsia="ko-KR"/>
        </w:rPr>
        <w:t>C4</w:t>
      </w:r>
      <w:r w:rsidRPr="00DD7FC2">
        <w:t>-</w:t>
      </w:r>
      <w:r w:rsidR="009F72F7" w:rsidRPr="00DD7FC2">
        <w:t>251026</w:t>
      </w:r>
      <w:r w:rsidR="00C553ED" w:rsidRPr="00DD7FC2">
        <w:rPr>
          <w:rFonts w:hint="eastAsia"/>
          <w:lang w:eastAsia="ko-KR"/>
        </w:rPr>
        <w:t>/S4-250412</w:t>
      </w:r>
      <w:r w:rsidRPr="00DD7FC2">
        <w:t>) on</w:t>
      </w:r>
      <w:r w:rsidR="00C553ED" w:rsidRPr="00DD7FC2">
        <w:t xml:space="preserve"> Advanced Media Delivery</w:t>
      </w:r>
      <w:r w:rsidR="00C553ED" w:rsidRPr="00DD7FC2">
        <w:rPr>
          <w:rFonts w:hint="eastAsia"/>
          <w:lang w:eastAsia="ko-KR"/>
        </w:rPr>
        <w:t xml:space="preserve">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SA4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15CB2A89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653250" w:rsidRPr="00DD7FC2">
        <w:rPr>
          <w:rFonts w:hint="eastAsia"/>
          <w:lang w:eastAsia="ko-KR"/>
        </w:rPr>
        <w:t>-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AB9DB4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3F3D55" w:rsidRPr="00DD7FC2">
        <w:rPr>
          <w:rFonts w:hint="eastAsia"/>
          <w:b w:val="0"/>
          <w:lang w:eastAsia="ko-KR"/>
        </w:rPr>
        <w:t>4</w:t>
      </w:r>
    </w:p>
    <w:p w14:paraId="6AF9910D" w14:textId="7D030F80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SA4</w:t>
      </w:r>
    </w:p>
    <w:p w14:paraId="033E954A" w14:textId="4F5F84C3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CT3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 xml:space="preserve">Send any </w:t>
      </w:r>
      <w:proofErr w:type="gramStart"/>
      <w:r w:rsidRPr="00DD7FC2">
        <w:rPr>
          <w:rFonts w:ascii="Arial" w:hAnsi="Arial" w:cs="Arial"/>
          <w:b/>
        </w:rPr>
        <w:t>reply</w:t>
      </w:r>
      <w:proofErr w:type="gramEnd"/>
      <w:r w:rsidRPr="00DD7FC2">
        <w:rPr>
          <w:rFonts w:ascii="Arial" w:hAnsi="Arial" w:cs="Arial"/>
          <w:b/>
        </w:rPr>
        <w:t xml:space="preserve">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617CF2FA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CT4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SA4</w:t>
      </w:r>
      <w:r>
        <w:rPr>
          <w:rFonts w:ascii="Arial" w:hAnsi="Arial" w:cs="Arial" w:hint="eastAsia"/>
          <w:lang w:eastAsia="ja-JP"/>
        </w:rPr>
        <w:t xml:space="preserve"> for their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E16C8C" w:rsidRPr="00E16C8C">
        <w:rPr>
          <w:rFonts w:ascii="Arial" w:hAnsi="Arial" w:cs="Arial"/>
          <w:lang w:eastAsia="ko-KR"/>
        </w:rPr>
        <w:t>Advanced Media Delivery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CT4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E671F">
        <w:rPr>
          <w:rFonts w:ascii="Arial" w:hAnsi="Arial" w:cs="Arial"/>
          <w:lang w:eastAsia="ko-KR"/>
        </w:rPr>
        <w:t xml:space="preserve">like to </w:t>
      </w:r>
      <w:r w:rsidR="00D86257">
        <w:rPr>
          <w:rFonts w:ascii="Arial" w:hAnsi="Arial" w:cs="Arial" w:hint="eastAsia"/>
          <w:lang w:eastAsia="ko-KR"/>
        </w:rPr>
        <w:t xml:space="preserve">inform </w:t>
      </w:r>
      <w:r w:rsidR="004E671F">
        <w:rPr>
          <w:rFonts w:ascii="Arial" w:hAnsi="Arial" w:cs="Arial"/>
          <w:lang w:eastAsia="ko-KR"/>
        </w:rPr>
        <w:t xml:space="preserve">SA4 </w:t>
      </w:r>
      <w:r w:rsidR="00D86257">
        <w:rPr>
          <w:rFonts w:ascii="Arial" w:hAnsi="Arial" w:cs="Arial" w:hint="eastAsia"/>
          <w:lang w:eastAsia="ko-KR"/>
        </w:rPr>
        <w:t>that CT4</w:t>
      </w:r>
      <w:r w:rsidR="004B3801">
        <w:rPr>
          <w:rFonts w:ascii="Arial" w:hAnsi="Arial" w:cs="Arial" w:hint="eastAsia"/>
          <w:lang w:eastAsia="ko-KR"/>
        </w:rPr>
        <w:t xml:space="preserve"> </w:t>
      </w:r>
      <w:r w:rsidR="00B76C21">
        <w:rPr>
          <w:rFonts w:ascii="Arial" w:hAnsi="Arial" w:cs="Arial"/>
          <w:lang w:eastAsia="ko-KR"/>
        </w:rPr>
        <w:t>endorsed</w:t>
      </w:r>
      <w:r w:rsidR="00867ECA">
        <w:rPr>
          <w:rFonts w:ascii="Arial" w:hAnsi="Arial" w:cs="Arial" w:hint="eastAsia"/>
          <w:lang w:eastAsia="ko-KR"/>
        </w:rPr>
        <w:t xml:space="preserve"> </w:t>
      </w:r>
      <w:r w:rsidR="004E671F">
        <w:rPr>
          <w:rFonts w:ascii="Arial" w:hAnsi="Arial" w:cs="Arial"/>
          <w:lang w:eastAsia="ko-KR"/>
        </w:rPr>
        <w:t xml:space="preserve">a </w:t>
      </w:r>
      <w:r w:rsidR="00867ECA">
        <w:rPr>
          <w:rFonts w:ascii="Arial" w:hAnsi="Arial" w:cs="Arial" w:hint="eastAsia"/>
          <w:lang w:eastAsia="ko-KR"/>
        </w:rPr>
        <w:t>Work Item</w:t>
      </w:r>
      <w:r w:rsidR="004E671F">
        <w:rPr>
          <w:rFonts w:ascii="Arial" w:hAnsi="Arial" w:cs="Arial"/>
          <w:lang w:eastAsia="ko-KR"/>
        </w:rPr>
        <w:t xml:space="preserve"> on</w:t>
      </w:r>
      <w:r w:rsidR="004C3BD6">
        <w:rPr>
          <w:rFonts w:ascii="Arial" w:hAnsi="Arial" w:cs="Arial" w:hint="eastAsia"/>
          <w:lang w:eastAsia="ko-KR"/>
        </w:rPr>
        <w:t xml:space="preserve"> CT aspects on </w:t>
      </w:r>
      <w:r w:rsidR="004C3BD6" w:rsidRPr="00E16C8C">
        <w:rPr>
          <w:rFonts w:ascii="Arial" w:hAnsi="Arial" w:cs="Arial"/>
          <w:lang w:eastAsia="ko-KR"/>
        </w:rPr>
        <w:t>Advanced Media Delivery</w:t>
      </w:r>
      <w:r w:rsidR="004C3BD6">
        <w:rPr>
          <w:rFonts w:ascii="Arial" w:hAnsi="Arial" w:cs="Arial" w:hint="eastAsia"/>
          <w:lang w:eastAsia="ko-KR"/>
        </w:rPr>
        <w:t>,</w:t>
      </w:r>
      <w:r w:rsidR="003B0801">
        <w:rPr>
          <w:rFonts w:ascii="Arial" w:hAnsi="Arial" w:cs="Arial" w:hint="eastAsia"/>
          <w:lang w:eastAsia="ko-KR"/>
        </w:rPr>
        <w:t xml:space="preserve"> in C4-</w:t>
      </w:r>
      <w:r w:rsidR="003B0801" w:rsidRPr="003234AA">
        <w:rPr>
          <w:rFonts w:ascii="Arial" w:hAnsi="Arial" w:cs="Arial" w:hint="eastAsia"/>
          <w:lang w:eastAsia="ko-KR"/>
        </w:rPr>
        <w:t>25xxxx</w:t>
      </w:r>
      <w:r w:rsidR="00525B34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6B23ADAC" w14:textId="2B3442C5" w:rsidR="00BE1455" w:rsidRDefault="005B330E" w:rsidP="00BE145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D</w:t>
      </w:r>
      <w:r>
        <w:rPr>
          <w:rFonts w:ascii="Arial" w:hAnsi="Arial" w:cs="Arial" w:hint="eastAsia"/>
          <w:lang w:eastAsia="ko-KR"/>
        </w:rPr>
        <w:t xml:space="preserve">uring the discussion on impacts to CT4, </w:t>
      </w:r>
      <w:r w:rsidR="007F76D8">
        <w:rPr>
          <w:rFonts w:ascii="Arial" w:hAnsi="Arial" w:cs="Arial" w:hint="eastAsia"/>
          <w:lang w:eastAsia="ko-KR"/>
        </w:rPr>
        <w:t>it</w:t>
      </w:r>
      <w:r w:rsidR="00366F4D">
        <w:rPr>
          <w:rFonts w:ascii="Arial" w:hAnsi="Arial" w:cs="Arial" w:hint="eastAsia"/>
          <w:lang w:eastAsia="ko-KR"/>
        </w:rPr>
        <w:t xml:space="preserve"> </w:t>
      </w:r>
      <w:r w:rsidR="004C3BD6">
        <w:rPr>
          <w:rFonts w:ascii="Arial" w:hAnsi="Arial" w:cs="Arial" w:hint="eastAsia"/>
          <w:lang w:eastAsia="ko-KR"/>
        </w:rPr>
        <w:t>wa</w:t>
      </w:r>
      <w:r w:rsidR="009418DE">
        <w:rPr>
          <w:rFonts w:ascii="Arial" w:hAnsi="Arial" w:cs="Arial" w:hint="eastAsia"/>
          <w:lang w:eastAsia="ko-KR"/>
        </w:rPr>
        <w:t>s found that there is a discrepancy</w:t>
      </w:r>
      <w:r w:rsidR="00866018">
        <w:rPr>
          <w:rFonts w:ascii="Arial" w:hAnsi="Arial" w:cs="Arial" w:hint="eastAsia"/>
          <w:lang w:eastAsia="ko-KR"/>
        </w:rPr>
        <w:t xml:space="preserve"> on </w:t>
      </w:r>
      <w:r w:rsidR="00062068">
        <w:rPr>
          <w:rFonts w:ascii="Arial" w:hAnsi="Arial" w:cs="Arial" w:hint="eastAsia"/>
          <w:lang w:eastAsia="ko-KR"/>
        </w:rPr>
        <w:t>time service endpoints</w:t>
      </w:r>
      <w:r w:rsidR="009418DE">
        <w:rPr>
          <w:rFonts w:ascii="Arial" w:hAnsi="Arial" w:cs="Arial" w:hint="eastAsia"/>
          <w:lang w:eastAsia="ko-KR"/>
        </w:rPr>
        <w:t xml:space="preserve"> </w:t>
      </w:r>
      <w:r w:rsidR="009418DE">
        <w:rPr>
          <w:rFonts w:ascii="Arial" w:hAnsi="Arial" w:cs="Arial"/>
          <w:lang w:eastAsia="ko-KR"/>
        </w:rPr>
        <w:t>between</w:t>
      </w:r>
      <w:r w:rsidR="009418DE">
        <w:rPr>
          <w:rFonts w:ascii="Arial" w:hAnsi="Arial" w:cs="Arial" w:hint="eastAsia"/>
          <w:lang w:eastAsia="ko-KR"/>
        </w:rPr>
        <w:t xml:space="preserve"> the analysis in the LS</w:t>
      </w:r>
      <w:r w:rsidR="00036319">
        <w:rPr>
          <w:rFonts w:ascii="Arial" w:hAnsi="Arial" w:cs="Arial" w:hint="eastAsia"/>
          <w:lang w:eastAsia="ko-KR"/>
        </w:rPr>
        <w:t xml:space="preserve"> (</w:t>
      </w:r>
      <w:r w:rsidR="00036319" w:rsidRPr="00036319">
        <w:rPr>
          <w:rFonts w:ascii="Arial" w:hAnsi="Arial" w:cs="Arial"/>
          <w:lang w:eastAsia="ko-KR"/>
        </w:rPr>
        <w:t>C4-251026/S4-250412</w:t>
      </w:r>
      <w:r w:rsidR="00036319">
        <w:rPr>
          <w:rFonts w:ascii="Arial" w:hAnsi="Arial" w:cs="Arial" w:hint="eastAsia"/>
          <w:lang w:eastAsia="ko-KR"/>
        </w:rPr>
        <w:t xml:space="preserve">) </w:t>
      </w:r>
      <w:r w:rsidR="009418DE">
        <w:rPr>
          <w:rFonts w:ascii="Arial" w:hAnsi="Arial" w:cs="Arial" w:hint="eastAsia"/>
          <w:lang w:eastAsia="ko-KR"/>
        </w:rPr>
        <w:t xml:space="preserve">and the </w:t>
      </w:r>
      <w:r w:rsidR="006364D5">
        <w:rPr>
          <w:rFonts w:ascii="Arial" w:hAnsi="Arial" w:cs="Arial" w:hint="eastAsia"/>
          <w:lang w:eastAsia="ko-KR"/>
        </w:rPr>
        <w:t>description in the</w:t>
      </w:r>
      <w:r w:rsidR="009418DE">
        <w:rPr>
          <w:rFonts w:ascii="Arial" w:hAnsi="Arial" w:cs="Arial" w:hint="eastAsia"/>
          <w:lang w:eastAsia="ko-KR"/>
        </w:rPr>
        <w:t xml:space="preserve"> CR</w:t>
      </w:r>
      <w:r w:rsidR="006364D5">
        <w:rPr>
          <w:rFonts w:ascii="Arial" w:hAnsi="Arial" w:cs="Arial" w:hint="eastAsia"/>
          <w:lang w:eastAsia="ko-KR"/>
        </w:rPr>
        <w:t xml:space="preserve"> (</w:t>
      </w:r>
      <w:r w:rsidR="006364D5" w:rsidRPr="006364D5">
        <w:rPr>
          <w:rFonts w:ascii="Arial" w:hAnsi="Arial" w:cs="Arial"/>
          <w:lang w:eastAsia="ko-KR"/>
        </w:rPr>
        <w:t>S4-250390</w:t>
      </w:r>
      <w:r w:rsidR="006364D5" w:rsidRPr="006364D5">
        <w:rPr>
          <w:rFonts w:ascii="Arial" w:hAnsi="Arial" w:cs="Arial" w:hint="eastAsia"/>
          <w:lang w:eastAsia="ko-KR"/>
        </w:rPr>
        <w:t>/</w:t>
      </w:r>
      <w:r w:rsidR="006364D5" w:rsidRPr="00A16087">
        <w:rPr>
          <w:rFonts w:ascii="Arial" w:hAnsi="Arial" w:cs="Arial"/>
          <w:lang w:eastAsia="ko-KR"/>
        </w:rPr>
        <w:t>26502-CR0035r5</w:t>
      </w:r>
      <w:r w:rsidR="006364D5">
        <w:rPr>
          <w:rFonts w:ascii="Arial" w:hAnsi="Arial" w:cs="Arial" w:hint="eastAsia"/>
          <w:lang w:eastAsia="ko-KR"/>
        </w:rPr>
        <w:t>)</w:t>
      </w:r>
      <w:r w:rsidR="009418DE">
        <w:rPr>
          <w:rFonts w:ascii="Arial" w:hAnsi="Arial" w:cs="Arial" w:hint="eastAsia"/>
          <w:lang w:eastAsia="ko-KR"/>
        </w:rPr>
        <w:t xml:space="preserve"> attached</w:t>
      </w:r>
      <w:r w:rsidR="00036319">
        <w:rPr>
          <w:rFonts w:ascii="Arial" w:hAnsi="Arial" w:cs="Arial" w:hint="eastAsia"/>
          <w:lang w:eastAsia="ko-KR"/>
        </w:rPr>
        <w:t xml:space="preserve"> in the LS</w:t>
      </w:r>
      <w:r w:rsidR="00EA2215">
        <w:rPr>
          <w:rFonts w:ascii="Arial" w:hAnsi="Arial" w:cs="Arial" w:hint="eastAsia"/>
          <w:lang w:eastAsia="ko-KR"/>
        </w:rPr>
        <w:t xml:space="preserve">. </w:t>
      </w:r>
    </w:p>
    <w:p w14:paraId="6FF4D815" w14:textId="77777777" w:rsidR="006364D5" w:rsidRDefault="006364D5" w:rsidP="00BE1455">
      <w:pPr>
        <w:rPr>
          <w:rFonts w:ascii="Arial" w:hAnsi="Arial" w:cs="Arial"/>
          <w:lang w:eastAsia="ko-KR"/>
        </w:rPr>
      </w:pPr>
    </w:p>
    <w:p w14:paraId="244433E9" w14:textId="23F0558E" w:rsidR="006364D5" w:rsidRDefault="0007475E" w:rsidP="00BE1455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According to</w:t>
      </w:r>
      <w:r w:rsidR="00887E49">
        <w:rPr>
          <w:rFonts w:ascii="Arial" w:hAnsi="Arial" w:cs="Arial" w:hint="eastAsia"/>
          <w:lang w:eastAsia="ko-KR"/>
        </w:rPr>
        <w:t xml:space="preserve"> the LS</w:t>
      </w:r>
      <w:r>
        <w:rPr>
          <w:rFonts w:ascii="Arial" w:hAnsi="Arial" w:cs="Arial" w:hint="eastAsia"/>
          <w:lang w:eastAsia="ko-KR"/>
        </w:rPr>
        <w:t>,</w:t>
      </w:r>
    </w:p>
    <w:p w14:paraId="2B7E5A36" w14:textId="77777777" w:rsidR="00774BEF" w:rsidRPr="007F76D8" w:rsidRDefault="00774BEF" w:rsidP="00774BEF">
      <w:pPr>
        <w:pStyle w:val="TAL"/>
        <w:numPr>
          <w:ilvl w:val="0"/>
          <w:numId w:val="15"/>
        </w:numPr>
        <w:ind w:left="462"/>
      </w:pPr>
      <w:r w:rsidRPr="00467A72">
        <w:t xml:space="preserve">A (possibly empty) </w:t>
      </w:r>
      <w:r w:rsidRPr="0007475E">
        <w:rPr>
          <w:highlight w:val="cyan"/>
          <w:u w:val="single"/>
        </w:rPr>
        <w:t>set of time service endpoints needs to be configured in the MBSTF at reference point Nmb2</w:t>
      </w:r>
      <w:r w:rsidRPr="007F76D8">
        <w:t xml:space="preserve"> so that the MBSTF remains synchronised with its MBS Clients. This impacts TS 29.581. Because the </w:t>
      </w:r>
      <w:proofErr w:type="spellStart"/>
      <w:r w:rsidRPr="007F76D8">
        <w:rPr>
          <w:i/>
          <w:iCs/>
        </w:rPr>
        <w:t>UserServiceDescription</w:t>
      </w:r>
      <w:proofErr w:type="spellEnd"/>
      <w:r w:rsidRPr="007F76D8">
        <w:t xml:space="preserve"> data structure is not exposed to the MBSTF at reference point Nmb2, a separate solution is required at this reference point.</w:t>
      </w:r>
    </w:p>
    <w:p w14:paraId="77E1039E" w14:textId="77777777" w:rsidR="00BE1455" w:rsidRDefault="00BE1455" w:rsidP="00BE1455">
      <w:pPr>
        <w:rPr>
          <w:rFonts w:ascii="Arial" w:hAnsi="Arial" w:cs="Arial"/>
          <w:lang w:eastAsia="ja-JP"/>
        </w:rPr>
      </w:pPr>
    </w:p>
    <w:p w14:paraId="67EAB292" w14:textId="0CB20D4C" w:rsidR="00887E49" w:rsidRDefault="0007475E" w:rsidP="00BE1455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According to</w:t>
      </w:r>
      <w:r w:rsidR="00887E49">
        <w:rPr>
          <w:rFonts w:ascii="Arial" w:hAnsi="Arial" w:cs="Arial" w:hint="eastAsia"/>
          <w:lang w:eastAsia="ko-KR"/>
        </w:rPr>
        <w:t xml:space="preserve"> the CR</w:t>
      </w:r>
      <w:r>
        <w:rPr>
          <w:rFonts w:ascii="Arial" w:hAnsi="Arial" w:cs="Arial" w:hint="eastAsia"/>
          <w:lang w:eastAsia="ko-KR"/>
        </w:rPr>
        <w:t>,</w:t>
      </w:r>
    </w:p>
    <w:p w14:paraId="364C1D37" w14:textId="77777777" w:rsidR="00032A67" w:rsidRPr="00C20DA9" w:rsidRDefault="00032A67" w:rsidP="00032A67">
      <w:pPr>
        <w:jc w:val="center"/>
        <w:rPr>
          <w:rFonts w:asciiTheme="minorBidi" w:hAnsiTheme="minorBidi" w:cstheme="minorBidi"/>
          <w:bCs/>
          <w:lang w:eastAsia="ko-KR"/>
        </w:rPr>
      </w:pPr>
      <w:r w:rsidRPr="004C428F">
        <w:rPr>
          <w:rFonts w:ascii="Arial" w:hAnsi="Arial" w:hint="eastAsia"/>
          <w:bCs/>
          <w:lang w:eastAsia="ko-KR"/>
        </w:rPr>
        <w:t xml:space="preserve">[TS 26.502] </w:t>
      </w:r>
      <w:r w:rsidRPr="00C20DA9">
        <w:rPr>
          <w:rFonts w:asciiTheme="minorBidi" w:hAnsiTheme="minorBidi" w:cstheme="minorBidi"/>
          <w:bCs/>
          <w:lang w:eastAsia="ko-KR"/>
        </w:rPr>
        <w:t>Table 4.5.6</w:t>
      </w:r>
      <w:r w:rsidRPr="00C20DA9">
        <w:rPr>
          <w:rFonts w:asciiTheme="minorBidi" w:hAnsiTheme="minorBidi" w:cstheme="minorBidi"/>
          <w:bCs/>
          <w:lang w:eastAsia="ko-KR"/>
        </w:rPr>
        <w:noBreakHyphen/>
        <w:t>1: Common baseline parameters of MBS Distribution Session entity</w:t>
      </w:r>
      <w:r w:rsidRPr="004C428F">
        <w:rPr>
          <w:rFonts w:asciiTheme="minorBidi" w:hAnsiTheme="minorBidi" w:cstheme="minorBidi" w:hint="eastAsia"/>
          <w:bCs/>
          <w:lang w:eastAsia="ko-KR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134"/>
        <w:gridCol w:w="4956"/>
      </w:tblGrid>
      <w:tr w:rsidR="00032A67" w14:paraId="7EDAB7DF" w14:textId="77777777" w:rsidTr="001C6B7F">
        <w:tc>
          <w:tcPr>
            <w:tcW w:w="2263" w:type="dxa"/>
            <w:shd w:val="clear" w:color="auto" w:fill="D9D9D9" w:themeFill="background1" w:themeFillShade="D9"/>
            <w:hideMark/>
          </w:tcPr>
          <w:p w14:paraId="0A909CC6" w14:textId="77777777" w:rsidR="00032A67" w:rsidRDefault="00032A67" w:rsidP="001C6B7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276" w:type="dxa"/>
            <w:shd w:val="clear" w:color="auto" w:fill="D9D9D9" w:themeFill="background1" w:themeFillShade="D9"/>
            <w:hideMark/>
          </w:tcPr>
          <w:p w14:paraId="68DB0C9A" w14:textId="77777777" w:rsidR="00032A67" w:rsidRDefault="00032A67" w:rsidP="001C6B7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1134" w:type="dxa"/>
            <w:shd w:val="clear" w:color="auto" w:fill="D9D9D9" w:themeFill="background1" w:themeFillShade="D9"/>
            <w:hideMark/>
          </w:tcPr>
          <w:p w14:paraId="367F6463" w14:textId="77777777" w:rsidR="00032A67" w:rsidRDefault="00032A67" w:rsidP="001C6B7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Assigner</w:t>
            </w:r>
          </w:p>
        </w:tc>
        <w:tc>
          <w:tcPr>
            <w:tcW w:w="4956" w:type="dxa"/>
            <w:shd w:val="clear" w:color="auto" w:fill="D9D9D9" w:themeFill="background1" w:themeFillShade="D9"/>
            <w:hideMark/>
          </w:tcPr>
          <w:p w14:paraId="503AE7C8" w14:textId="77777777" w:rsidR="00032A67" w:rsidRDefault="00032A67" w:rsidP="001C6B7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032A67" w:rsidRPr="00011CCB" w14:paraId="7B9A12DC" w14:textId="77777777" w:rsidTr="001C6B7F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EC83" w14:textId="77777777" w:rsidR="00032A67" w:rsidRPr="00011CCB" w:rsidRDefault="00032A67" w:rsidP="001C6B7F">
            <w:pPr>
              <w:jc w:val="center"/>
              <w:rPr>
                <w:rFonts w:asciiTheme="minorBidi" w:hAnsiTheme="minorBidi" w:cstheme="minorBidi"/>
                <w:lang w:eastAsia="ko-KR"/>
              </w:rPr>
            </w:pPr>
            <w:r w:rsidRPr="00E129F8">
              <w:rPr>
                <w:rFonts w:ascii="Arial" w:hAnsi="Arial"/>
                <w:bCs/>
                <w:i/>
                <w:iCs/>
                <w:sz w:val="18"/>
                <w:lang w:eastAsia="ko-KR"/>
              </w:rPr>
              <w:t>…</w:t>
            </w:r>
            <w:r w:rsidRPr="00E129F8">
              <w:rPr>
                <w:rFonts w:ascii="Arial" w:hAnsi="Arial" w:hint="eastAsia"/>
                <w:bCs/>
                <w:i/>
                <w:iCs/>
                <w:sz w:val="18"/>
                <w:lang w:eastAsia="ko-KR"/>
              </w:rPr>
              <w:t xml:space="preserve"> </w:t>
            </w:r>
            <w:r w:rsidRPr="00E129F8">
              <w:rPr>
                <w:rFonts w:ascii="Arial" w:hAnsi="Arial"/>
                <w:bCs/>
                <w:i/>
                <w:iCs/>
                <w:sz w:val="18"/>
                <w:lang w:eastAsia="ko-KR"/>
              </w:rPr>
              <w:t>omitted</w:t>
            </w:r>
            <w:r>
              <w:rPr>
                <w:rFonts w:ascii="Arial" w:hAnsi="Arial" w:hint="eastAsia"/>
                <w:bCs/>
                <w:i/>
                <w:iCs/>
                <w:sz w:val="18"/>
                <w:lang w:eastAsia="ko-KR"/>
              </w:rPr>
              <w:t xml:space="preserve"> for the clarity</w:t>
            </w:r>
            <w:r w:rsidRPr="00E129F8">
              <w:rPr>
                <w:rFonts w:ascii="Arial" w:hAnsi="Arial" w:hint="eastAsia"/>
                <w:bCs/>
                <w:i/>
                <w:iCs/>
                <w:sz w:val="18"/>
                <w:lang w:eastAsia="ko-KR"/>
              </w:rPr>
              <w:t xml:space="preserve"> </w:t>
            </w:r>
            <w:r w:rsidRPr="00E129F8">
              <w:rPr>
                <w:rFonts w:ascii="Arial" w:hAnsi="Arial"/>
                <w:bCs/>
                <w:i/>
                <w:iCs/>
                <w:sz w:val="18"/>
                <w:lang w:eastAsia="ko-KR"/>
              </w:rPr>
              <w:t>…</w:t>
            </w:r>
          </w:p>
        </w:tc>
      </w:tr>
      <w:tr w:rsidR="00032A67" w:rsidRPr="00011CCB" w14:paraId="2A4323E8" w14:textId="77777777" w:rsidTr="001C6B7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87BE" w14:textId="77777777" w:rsidR="00032A67" w:rsidRPr="000912CF" w:rsidRDefault="00032A67" w:rsidP="001C6B7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0" w:name="_Hlk193180357"/>
            <w:r w:rsidRPr="000912CF">
              <w:rPr>
                <w:rFonts w:ascii="Arial" w:hAnsi="Arial"/>
                <w:sz w:val="18"/>
                <w:lang w:eastAsia="en-GB"/>
              </w:rPr>
              <w:t>Time service endpoints</w:t>
            </w:r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6DC0" w14:textId="77777777" w:rsidR="00032A67" w:rsidRPr="000912CF" w:rsidRDefault="00032A67" w:rsidP="001C6B7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0912CF">
              <w:rPr>
                <w:rFonts w:ascii="Arial" w:hAnsi="Arial"/>
                <w:sz w:val="18"/>
                <w:lang w:eastAsia="en-GB"/>
              </w:rPr>
              <w:t>0..N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1D8A" w14:textId="77777777" w:rsidR="00032A67" w:rsidRPr="000912CF" w:rsidRDefault="00032A67" w:rsidP="001C6B7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12CF">
              <w:rPr>
                <w:rFonts w:ascii="Arial" w:hAnsi="Arial"/>
                <w:sz w:val="18"/>
                <w:lang w:eastAsia="en-GB"/>
              </w:rPr>
              <w:t>MBSF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1937" w14:textId="77777777" w:rsidR="00032A67" w:rsidRPr="000912CF" w:rsidRDefault="00032A67" w:rsidP="001C6B7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12CF">
              <w:rPr>
                <w:rFonts w:ascii="Arial" w:hAnsi="Arial"/>
                <w:sz w:val="18"/>
                <w:lang w:eastAsia="en-GB"/>
              </w:rPr>
              <w:t xml:space="preserve">A set of endpoints provided by the MBS AS and used by the MBS Client to synchronise its clock with the needed precision </w:t>
            </w:r>
            <w:r w:rsidRPr="0007475E">
              <w:rPr>
                <w:rFonts w:ascii="Arial" w:hAnsi="Arial"/>
                <w:sz w:val="18"/>
                <w:highlight w:val="cyan"/>
                <w:lang w:eastAsia="en-GB"/>
              </w:rPr>
              <w:t>(see NOTE 2).</w:t>
            </w:r>
          </w:p>
        </w:tc>
      </w:tr>
      <w:tr w:rsidR="00032A67" w:rsidRPr="00011CCB" w14:paraId="51DA56C7" w14:textId="77777777" w:rsidTr="001C6B7F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3559" w14:textId="77777777" w:rsidR="00032A67" w:rsidRPr="000912CF" w:rsidRDefault="00032A67" w:rsidP="001C6B7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GB" w:eastAsia="en-GB"/>
              </w:rPr>
            </w:pPr>
            <w:r w:rsidRPr="000912CF">
              <w:rPr>
                <w:rFonts w:ascii="Arial" w:hAnsi="Arial"/>
                <w:sz w:val="18"/>
                <w:lang w:val="en-GB" w:eastAsia="en-GB"/>
              </w:rPr>
              <w:t>NOTE 1:</w:t>
            </w:r>
            <w:r w:rsidRPr="000912CF">
              <w:rPr>
                <w:rFonts w:ascii="Arial" w:hAnsi="Arial"/>
                <w:sz w:val="18"/>
                <w:lang w:val="en-GB" w:eastAsia="en-GB"/>
              </w:rPr>
              <w:tab/>
              <w:t>Internal parameter not exposed to the MBS Application Provider.</w:t>
            </w:r>
          </w:p>
          <w:p w14:paraId="649C8EC4" w14:textId="77777777" w:rsidR="00032A67" w:rsidRPr="0007475E" w:rsidRDefault="00032A67" w:rsidP="001C6B7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GB" w:eastAsia="en-GB"/>
              </w:rPr>
            </w:pPr>
            <w:r w:rsidRPr="0007475E">
              <w:rPr>
                <w:rFonts w:ascii="Arial" w:hAnsi="Arial"/>
                <w:sz w:val="18"/>
                <w:highlight w:val="cyan"/>
                <w:lang w:val="en-GB" w:eastAsia="en-GB"/>
              </w:rPr>
              <w:t>NOTE 2:</w:t>
            </w:r>
            <w:r w:rsidRPr="0007475E">
              <w:rPr>
                <w:rFonts w:ascii="Arial" w:hAnsi="Arial"/>
                <w:sz w:val="18"/>
                <w:highlight w:val="cyan"/>
                <w:lang w:val="en-GB" w:eastAsia="en-GB"/>
              </w:rPr>
              <w:tab/>
              <w:t>Parameter not relevant to the MBSTF.</w:t>
            </w:r>
          </w:p>
          <w:p w14:paraId="651DE3B8" w14:textId="77777777" w:rsidR="00032A67" w:rsidRPr="000912CF" w:rsidRDefault="00032A67" w:rsidP="001C6B7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GB" w:eastAsia="en-GB"/>
              </w:rPr>
            </w:pPr>
            <w:r w:rsidRPr="000912CF">
              <w:rPr>
                <w:rFonts w:ascii="Arial" w:hAnsi="Arial"/>
                <w:sz w:val="18"/>
                <w:lang w:val="en-GB" w:eastAsia="en-GB"/>
              </w:rPr>
              <w:t>NOTE 3:</w:t>
            </w:r>
            <w:r w:rsidRPr="000912CF">
              <w:rPr>
                <w:rFonts w:ascii="Arial" w:hAnsi="Arial"/>
                <w:sz w:val="18"/>
                <w:lang w:val="en-GB" w:eastAsia="en-GB"/>
              </w:rPr>
              <w:tab/>
              <w:t>Used to guide frequency selection by the UE for a broadcast MBS Session.</w:t>
            </w:r>
          </w:p>
          <w:p w14:paraId="46B606F9" w14:textId="77777777" w:rsidR="00032A67" w:rsidRPr="000912CF" w:rsidRDefault="00032A67" w:rsidP="001C6B7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GB" w:eastAsia="en-GB"/>
              </w:rPr>
            </w:pPr>
            <w:r w:rsidRPr="000912CF">
              <w:rPr>
                <w:rFonts w:ascii="Arial" w:hAnsi="Arial"/>
                <w:sz w:val="18"/>
                <w:lang w:val="en-GB" w:eastAsia="en-GB"/>
              </w:rPr>
              <w:t>NOTE 4: At least o</w:t>
            </w:r>
            <w:proofErr w:type="spellStart"/>
            <w:r w:rsidRPr="000912CF">
              <w:rPr>
                <w:rFonts w:ascii="Arial" w:hAnsi="Arial"/>
                <w:sz w:val="18"/>
                <w:lang w:val="en-US" w:eastAsia="en-GB"/>
              </w:rPr>
              <w:t>ne</w:t>
            </w:r>
            <w:proofErr w:type="spellEnd"/>
            <w:r w:rsidRPr="000912CF">
              <w:rPr>
                <w:rFonts w:ascii="Arial" w:hAnsi="Arial"/>
                <w:sz w:val="18"/>
                <w:lang w:val="en-US" w:eastAsia="en-GB"/>
              </w:rPr>
              <w:t xml:space="preserve"> of</w:t>
            </w:r>
            <w:r w:rsidRPr="000912CF">
              <w:rPr>
                <w:rFonts w:ascii="Arial" w:hAnsi="Arial"/>
                <w:sz w:val="18"/>
                <w:lang w:val="en-GB" w:eastAsia="en-GB"/>
              </w:rPr>
              <w:t xml:space="preserve"> </w:t>
            </w:r>
            <w:r w:rsidRPr="000912CF">
              <w:rPr>
                <w:rFonts w:ascii="Arial" w:hAnsi="Arial"/>
                <w:i/>
                <w:iCs/>
                <w:sz w:val="18"/>
                <w:lang w:val="en-GB" w:eastAsia="en-GB"/>
              </w:rPr>
              <w:t>MB</w:t>
            </w:r>
            <w:r w:rsidRPr="000912CF">
              <w:rPr>
                <w:rFonts w:ascii="Arial" w:hAnsi="Arial"/>
                <w:i/>
                <w:iCs/>
                <w:sz w:val="18"/>
                <w:lang w:val="en-GB" w:eastAsia="en-GB"/>
              </w:rPr>
              <w:noBreakHyphen/>
              <w:t>UPF tunnel endpoint address</w:t>
            </w:r>
            <w:r w:rsidRPr="000912CF">
              <w:rPr>
                <w:rFonts w:ascii="Arial" w:hAnsi="Arial"/>
                <w:sz w:val="18"/>
                <w:lang w:val="en-GB" w:eastAsia="en-GB"/>
              </w:rPr>
              <w:t xml:space="preserve"> or </w:t>
            </w:r>
            <w:r w:rsidRPr="000912CF">
              <w:rPr>
                <w:rFonts w:ascii="Arial" w:hAnsi="Arial"/>
                <w:i/>
                <w:iCs/>
                <w:sz w:val="18"/>
                <w:lang w:val="en-GB" w:eastAsia="en-GB"/>
              </w:rPr>
              <w:t>MBMS GW tunnel endpoint address</w:t>
            </w:r>
            <w:r w:rsidRPr="000912CF">
              <w:rPr>
                <w:rFonts w:ascii="Arial" w:hAnsi="Arial"/>
                <w:sz w:val="18"/>
                <w:lang w:val="en-GB" w:eastAsia="en-GB"/>
              </w:rPr>
              <w:t xml:space="preserve"> shall be present.</w:t>
            </w:r>
          </w:p>
          <w:p w14:paraId="50366555" w14:textId="77777777" w:rsidR="00032A67" w:rsidRPr="000912CF" w:rsidRDefault="00032A67" w:rsidP="001C6B7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12CF">
              <w:rPr>
                <w:rFonts w:ascii="Arial" w:hAnsi="Arial"/>
                <w:sz w:val="18"/>
                <w:lang w:val="en-GB" w:eastAsia="en-GB"/>
              </w:rPr>
              <w:t>NOTE 5:</w:t>
            </w:r>
            <w:r w:rsidRPr="000912CF">
              <w:rPr>
                <w:rFonts w:ascii="Arial" w:hAnsi="Arial"/>
                <w:sz w:val="18"/>
                <w:lang w:val="en-GB" w:eastAsia="en-GB"/>
              </w:rPr>
              <w:tab/>
              <w:t>The control plane security procedure (see clause W.4.1.2 of TS 33.501 [18]) is applicable only to Multicast MBS Session(s).</w:t>
            </w:r>
          </w:p>
        </w:tc>
      </w:tr>
    </w:tbl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E4C7CB4" w14:textId="608B78C5" w:rsidR="00000721" w:rsidRDefault="000B52D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CT4 would </w:t>
      </w:r>
      <w:r w:rsidR="007A7CFE">
        <w:rPr>
          <w:rFonts w:ascii="Arial" w:hAnsi="Arial" w:cs="Arial"/>
          <w:lang w:eastAsia="ko-KR"/>
        </w:rPr>
        <w:t xml:space="preserve">like to </w:t>
      </w:r>
      <w:r>
        <w:rPr>
          <w:rFonts w:ascii="Arial" w:hAnsi="Arial" w:cs="Arial" w:hint="eastAsia"/>
          <w:lang w:eastAsia="ko-KR"/>
        </w:rPr>
        <w:t xml:space="preserve">request </w:t>
      </w:r>
      <w:r w:rsidR="007A7CFE">
        <w:rPr>
          <w:rFonts w:ascii="Arial" w:hAnsi="Arial" w:cs="Arial"/>
          <w:lang w:eastAsia="ko-KR"/>
        </w:rPr>
        <w:t xml:space="preserve">SA4 </w:t>
      </w:r>
      <w:r>
        <w:rPr>
          <w:rFonts w:ascii="Arial" w:hAnsi="Arial" w:cs="Arial" w:hint="eastAsia"/>
          <w:lang w:eastAsia="ko-KR"/>
        </w:rPr>
        <w:t>to clarify the stage</w:t>
      </w:r>
      <w:r w:rsidR="007A7CFE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 w:hint="eastAsia"/>
          <w:lang w:eastAsia="ko-KR"/>
        </w:rPr>
        <w:t xml:space="preserve">2 </w:t>
      </w:r>
      <w:r>
        <w:rPr>
          <w:rFonts w:ascii="Arial" w:hAnsi="Arial" w:cs="Arial"/>
          <w:lang w:eastAsia="ko-KR"/>
        </w:rPr>
        <w:t>requirements</w:t>
      </w:r>
      <w:r>
        <w:rPr>
          <w:rFonts w:ascii="Arial" w:hAnsi="Arial" w:cs="Arial" w:hint="eastAsia"/>
          <w:lang w:eastAsia="ko-KR"/>
        </w:rPr>
        <w:t xml:space="preserve"> on time service endpoints f</w:t>
      </w:r>
      <w:r w:rsidR="0007475E">
        <w:rPr>
          <w:rFonts w:ascii="Arial" w:hAnsi="Arial" w:cs="Arial" w:hint="eastAsia"/>
          <w:lang w:eastAsia="ko-KR"/>
        </w:rPr>
        <w:t xml:space="preserve">or the </w:t>
      </w:r>
      <w:r w:rsidR="00107CE7">
        <w:rPr>
          <w:rFonts w:ascii="Arial" w:hAnsi="Arial" w:cs="Arial" w:hint="eastAsia"/>
          <w:lang w:eastAsia="ko-KR"/>
        </w:rPr>
        <w:t>stage</w:t>
      </w:r>
      <w:r w:rsidR="007A7CFE">
        <w:rPr>
          <w:rFonts w:ascii="Arial" w:hAnsi="Arial" w:cs="Arial"/>
          <w:lang w:eastAsia="ko-KR"/>
        </w:rPr>
        <w:t xml:space="preserve"> </w:t>
      </w:r>
      <w:r w:rsidR="00107CE7">
        <w:rPr>
          <w:rFonts w:ascii="Arial" w:hAnsi="Arial" w:cs="Arial" w:hint="eastAsia"/>
          <w:lang w:eastAsia="ko-KR"/>
        </w:rPr>
        <w:t>3 work</w:t>
      </w:r>
      <w:r>
        <w:rPr>
          <w:rFonts w:ascii="Arial" w:hAnsi="Arial" w:cs="Arial" w:hint="eastAsia"/>
          <w:lang w:eastAsia="ko-KR"/>
        </w:rPr>
        <w:t xml:space="preserve">, especially to examine the impact to </w:t>
      </w:r>
      <w:r w:rsidR="008603CB">
        <w:rPr>
          <w:rFonts w:ascii="Arial" w:hAnsi="Arial" w:cs="Arial" w:hint="eastAsia"/>
          <w:lang w:eastAsia="ko-KR"/>
        </w:rPr>
        <w:t>TS</w:t>
      </w:r>
      <w:r w:rsidR="007A7CFE">
        <w:rPr>
          <w:rFonts w:ascii="Arial" w:hAnsi="Arial" w:cs="Arial"/>
          <w:lang w:eastAsia="ko-KR"/>
        </w:rPr>
        <w:t xml:space="preserve"> </w:t>
      </w:r>
      <w:r w:rsidR="008603CB">
        <w:rPr>
          <w:rFonts w:ascii="Arial" w:hAnsi="Arial" w:cs="Arial" w:hint="eastAsia"/>
          <w:lang w:eastAsia="ko-KR"/>
        </w:rPr>
        <w:t>29.581</w:t>
      </w:r>
      <w:r>
        <w:rPr>
          <w:rFonts w:ascii="Arial" w:hAnsi="Arial" w:cs="Arial" w:hint="eastAsia"/>
          <w:lang w:eastAsia="ko-KR"/>
        </w:rPr>
        <w:t>.</w:t>
      </w:r>
      <w:r w:rsidR="00107CE7">
        <w:rPr>
          <w:rFonts w:ascii="Arial" w:hAnsi="Arial" w:cs="Arial" w:hint="eastAsia"/>
          <w:lang w:eastAsia="ko-KR"/>
        </w:rPr>
        <w:t xml:space="preserve"> </w:t>
      </w:r>
    </w:p>
    <w:p w14:paraId="10E44365" w14:textId="77777777" w:rsidR="00000721" w:rsidRDefault="0000072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16395FAA" w14:textId="23CEC42F" w:rsidR="0007475E" w:rsidRDefault="0000072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I</w:t>
      </w:r>
      <w:r>
        <w:rPr>
          <w:rFonts w:ascii="Arial" w:hAnsi="Arial" w:cs="Arial" w:hint="eastAsia"/>
          <w:lang w:eastAsia="ko-KR"/>
        </w:rPr>
        <w:t>n addition, CT4 would</w:t>
      </w:r>
      <w:r w:rsidR="00B5543B">
        <w:rPr>
          <w:rFonts w:ascii="Arial" w:hAnsi="Arial" w:cs="Arial" w:hint="eastAsia"/>
          <w:lang w:eastAsia="ko-KR"/>
        </w:rPr>
        <w:t xml:space="preserve"> </w:t>
      </w:r>
      <w:r w:rsidR="007A7CFE">
        <w:rPr>
          <w:rFonts w:ascii="Arial" w:hAnsi="Arial" w:cs="Arial"/>
          <w:lang w:eastAsia="ko-KR"/>
        </w:rPr>
        <w:t xml:space="preserve">like to </w:t>
      </w:r>
      <w:r w:rsidR="00B5543B">
        <w:rPr>
          <w:rFonts w:ascii="Arial" w:hAnsi="Arial" w:cs="Arial" w:hint="eastAsia"/>
          <w:lang w:eastAsia="ko-KR"/>
        </w:rPr>
        <w:t xml:space="preserve">request SA4 to provide </w:t>
      </w:r>
      <w:r w:rsidR="00DF59AD">
        <w:rPr>
          <w:rFonts w:ascii="Arial" w:hAnsi="Arial" w:cs="Arial"/>
          <w:lang w:eastAsia="ko-KR"/>
        </w:rPr>
        <w:t xml:space="preserve">any </w:t>
      </w:r>
      <w:r w:rsidR="00C81968">
        <w:rPr>
          <w:rFonts w:ascii="Arial" w:hAnsi="Arial" w:cs="Arial" w:hint="eastAsia"/>
          <w:lang w:eastAsia="ko-KR"/>
        </w:rPr>
        <w:t>additional and/or modified stage</w:t>
      </w:r>
      <w:r w:rsidR="00DF59AD">
        <w:rPr>
          <w:rFonts w:ascii="Arial" w:hAnsi="Arial" w:cs="Arial"/>
          <w:lang w:eastAsia="ko-KR"/>
        </w:rPr>
        <w:t xml:space="preserve"> </w:t>
      </w:r>
      <w:r w:rsidR="00C81968">
        <w:rPr>
          <w:rFonts w:ascii="Arial" w:hAnsi="Arial" w:cs="Arial" w:hint="eastAsia"/>
          <w:lang w:eastAsia="ko-KR"/>
        </w:rPr>
        <w:t xml:space="preserve">2 requirements </w:t>
      </w:r>
      <w:r w:rsidR="00B5543B">
        <w:rPr>
          <w:rFonts w:ascii="Arial" w:hAnsi="Arial" w:cs="Arial" w:hint="eastAsia"/>
          <w:lang w:eastAsia="ko-KR"/>
        </w:rPr>
        <w:t>by CT4#</w:t>
      </w:r>
      <w:r w:rsidR="008C4D49">
        <w:rPr>
          <w:rFonts w:ascii="Arial" w:hAnsi="Arial" w:cs="Arial" w:hint="eastAsia"/>
          <w:lang w:eastAsia="ko-KR"/>
        </w:rPr>
        <w:t xml:space="preserve">130 meeting (August 25 </w:t>
      </w:r>
      <w:r w:rsidR="008C4D49">
        <w:rPr>
          <w:rFonts w:ascii="Arial" w:hAnsi="Arial" w:cs="Arial"/>
          <w:lang w:eastAsia="ko-KR"/>
        </w:rPr>
        <w:t>–</w:t>
      </w:r>
      <w:r w:rsidR="008C4D49">
        <w:rPr>
          <w:rFonts w:ascii="Arial" w:hAnsi="Arial" w:cs="Arial" w:hint="eastAsia"/>
          <w:lang w:eastAsia="ko-KR"/>
        </w:rPr>
        <w:t xml:space="preserve"> 29, 2025), since the</w:t>
      </w:r>
      <w:r>
        <w:rPr>
          <w:rFonts w:ascii="Arial" w:hAnsi="Arial" w:cs="Arial" w:hint="eastAsia"/>
          <w:lang w:eastAsia="ko-KR"/>
        </w:rPr>
        <w:t xml:space="preserve"> </w:t>
      </w:r>
      <w:r w:rsidR="008603CB">
        <w:rPr>
          <w:rFonts w:ascii="Arial" w:hAnsi="Arial" w:cs="Arial"/>
          <w:lang w:eastAsia="ko-KR"/>
        </w:rPr>
        <w:t>completion</w:t>
      </w:r>
      <w:r w:rsidR="008603CB">
        <w:rPr>
          <w:rFonts w:ascii="Arial" w:hAnsi="Arial" w:cs="Arial" w:hint="eastAsia"/>
          <w:lang w:eastAsia="ko-KR"/>
        </w:rPr>
        <w:t xml:space="preserve"> date of Release 19</w:t>
      </w:r>
      <w:r w:rsidR="008C4D49">
        <w:rPr>
          <w:rFonts w:ascii="Arial" w:hAnsi="Arial" w:cs="Arial" w:hint="eastAsia"/>
          <w:lang w:eastAsia="ko-KR"/>
        </w:rPr>
        <w:t xml:space="preserve"> in CT</w:t>
      </w:r>
      <w:r w:rsidR="001B1BDB">
        <w:rPr>
          <w:rFonts w:ascii="Arial" w:hAnsi="Arial" w:cs="Arial" w:hint="eastAsia"/>
          <w:lang w:eastAsia="ko-KR"/>
        </w:rPr>
        <w:t xml:space="preserve"> WGs</w:t>
      </w:r>
      <w:r w:rsidR="008603CB">
        <w:rPr>
          <w:rFonts w:ascii="Arial" w:hAnsi="Arial" w:cs="Arial" w:hint="eastAsia"/>
          <w:lang w:eastAsia="ko-KR"/>
        </w:rPr>
        <w:t xml:space="preserve"> is scheduled </w:t>
      </w:r>
      <w:r w:rsidR="00DF59AD">
        <w:rPr>
          <w:rFonts w:ascii="Arial" w:hAnsi="Arial" w:cs="Arial"/>
          <w:lang w:eastAsia="ko-KR"/>
        </w:rPr>
        <w:t>for</w:t>
      </w:r>
      <w:r w:rsidR="008603CB">
        <w:rPr>
          <w:rFonts w:ascii="Arial" w:hAnsi="Arial" w:cs="Arial" w:hint="eastAsia"/>
          <w:lang w:eastAsia="ko-KR"/>
        </w:rPr>
        <w:t xml:space="preserve"> </w:t>
      </w:r>
      <w:r w:rsidR="00B5543B">
        <w:rPr>
          <w:rFonts w:ascii="Arial" w:hAnsi="Arial" w:cs="Arial" w:hint="eastAsia"/>
          <w:lang w:eastAsia="ko-KR"/>
        </w:rPr>
        <w:t xml:space="preserve">September 2025. </w:t>
      </w:r>
    </w:p>
    <w:p w14:paraId="5326D014" w14:textId="77777777" w:rsidR="0007475E" w:rsidRPr="000F4E4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310E8A07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>
        <w:rPr>
          <w:rFonts w:ascii="Arial" w:hAnsi="Arial" w:cs="Arial" w:hint="eastAsia"/>
          <w:b/>
          <w:lang w:eastAsia="ko-KR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0225F8DB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>CT4 kindly asks SA</w:t>
      </w:r>
      <w:r>
        <w:rPr>
          <w:rFonts w:ascii="Arial" w:hAnsi="Arial" w:cs="Arial" w:hint="eastAsia"/>
          <w:lang w:eastAsia="ko-KR"/>
        </w:rPr>
        <w:t>4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provide the clarification on time service endpoints</w:t>
      </w:r>
      <w:r w:rsidR="007915D8">
        <w:rPr>
          <w:rFonts w:ascii="Arial" w:hAnsi="Arial" w:cs="Arial" w:hint="eastAsia"/>
          <w:lang w:eastAsia="ko-KR"/>
        </w:rPr>
        <w:t xml:space="preserve"> and update their specification if necessary.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6942A" w14:textId="77777777" w:rsidR="00453B82" w:rsidRDefault="00453B82">
      <w:r>
        <w:separator/>
      </w:r>
    </w:p>
  </w:endnote>
  <w:endnote w:type="continuationSeparator" w:id="0">
    <w:p w14:paraId="2F4756EB" w14:textId="77777777" w:rsidR="00453B82" w:rsidRDefault="00453B82">
      <w:r>
        <w:continuationSeparator/>
      </w:r>
    </w:p>
  </w:endnote>
  <w:endnote w:type="continuationNotice" w:id="1">
    <w:p w14:paraId="114F7F44" w14:textId="77777777" w:rsidR="00453B82" w:rsidRDefault="00453B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5D630" w14:textId="77777777" w:rsidR="00453B82" w:rsidRDefault="00453B82">
      <w:r>
        <w:separator/>
      </w:r>
    </w:p>
  </w:footnote>
  <w:footnote w:type="continuationSeparator" w:id="0">
    <w:p w14:paraId="6F1E955D" w14:textId="77777777" w:rsidR="00453B82" w:rsidRDefault="00453B82">
      <w:r>
        <w:continuationSeparator/>
      </w:r>
    </w:p>
  </w:footnote>
  <w:footnote w:type="continuationNotice" w:id="1">
    <w:p w14:paraId="6DA277E2" w14:textId="77777777" w:rsidR="00453B82" w:rsidRDefault="00453B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8943555">
    <w:abstractNumId w:val="10"/>
  </w:num>
  <w:num w:numId="16" w16cid:durableId="24426947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38DC"/>
    <w:rsid w:val="00020638"/>
    <w:rsid w:val="00027ACA"/>
    <w:rsid w:val="00032A67"/>
    <w:rsid w:val="00036319"/>
    <w:rsid w:val="0004382C"/>
    <w:rsid w:val="00057604"/>
    <w:rsid w:val="00061460"/>
    <w:rsid w:val="00062068"/>
    <w:rsid w:val="00063627"/>
    <w:rsid w:val="0007475E"/>
    <w:rsid w:val="000912CF"/>
    <w:rsid w:val="000B1AA1"/>
    <w:rsid w:val="000B52D4"/>
    <w:rsid w:val="000C1750"/>
    <w:rsid w:val="000D742B"/>
    <w:rsid w:val="000F4E43"/>
    <w:rsid w:val="00100DB6"/>
    <w:rsid w:val="00105899"/>
    <w:rsid w:val="00107CE7"/>
    <w:rsid w:val="001369FD"/>
    <w:rsid w:val="00160824"/>
    <w:rsid w:val="001608BF"/>
    <w:rsid w:val="001734EB"/>
    <w:rsid w:val="001A4996"/>
    <w:rsid w:val="001A4AF7"/>
    <w:rsid w:val="001B1BDB"/>
    <w:rsid w:val="002C130F"/>
    <w:rsid w:val="00304F14"/>
    <w:rsid w:val="003234AA"/>
    <w:rsid w:val="00324107"/>
    <w:rsid w:val="00326B06"/>
    <w:rsid w:val="00342FF1"/>
    <w:rsid w:val="00347947"/>
    <w:rsid w:val="003663C4"/>
    <w:rsid w:val="00366F4D"/>
    <w:rsid w:val="00367678"/>
    <w:rsid w:val="003901E1"/>
    <w:rsid w:val="00392F85"/>
    <w:rsid w:val="003A688F"/>
    <w:rsid w:val="003B0546"/>
    <w:rsid w:val="003B0801"/>
    <w:rsid w:val="003D4F76"/>
    <w:rsid w:val="003E751B"/>
    <w:rsid w:val="003F3D55"/>
    <w:rsid w:val="003F5F3B"/>
    <w:rsid w:val="00401229"/>
    <w:rsid w:val="00406805"/>
    <w:rsid w:val="00413196"/>
    <w:rsid w:val="004234FF"/>
    <w:rsid w:val="0043286A"/>
    <w:rsid w:val="00433139"/>
    <w:rsid w:val="00445241"/>
    <w:rsid w:val="00453B82"/>
    <w:rsid w:val="00462E85"/>
    <w:rsid w:val="00463675"/>
    <w:rsid w:val="004A645F"/>
    <w:rsid w:val="004B3801"/>
    <w:rsid w:val="004B43FA"/>
    <w:rsid w:val="004C3BD6"/>
    <w:rsid w:val="004C3F5A"/>
    <w:rsid w:val="004C4DCF"/>
    <w:rsid w:val="004E671F"/>
    <w:rsid w:val="00503DD8"/>
    <w:rsid w:val="00507006"/>
    <w:rsid w:val="00525B34"/>
    <w:rsid w:val="00551CA0"/>
    <w:rsid w:val="005777C3"/>
    <w:rsid w:val="00581BF2"/>
    <w:rsid w:val="00584B08"/>
    <w:rsid w:val="005B330E"/>
    <w:rsid w:val="006364D5"/>
    <w:rsid w:val="00653250"/>
    <w:rsid w:val="00654758"/>
    <w:rsid w:val="0068420E"/>
    <w:rsid w:val="00687A0B"/>
    <w:rsid w:val="006B0EDB"/>
    <w:rsid w:val="006D0B09"/>
    <w:rsid w:val="006E17C7"/>
    <w:rsid w:val="006F2867"/>
    <w:rsid w:val="007032C5"/>
    <w:rsid w:val="007116E4"/>
    <w:rsid w:val="00726FC3"/>
    <w:rsid w:val="007544CA"/>
    <w:rsid w:val="00766D1B"/>
    <w:rsid w:val="007713F0"/>
    <w:rsid w:val="00773914"/>
    <w:rsid w:val="0077485D"/>
    <w:rsid w:val="00774BEF"/>
    <w:rsid w:val="007915D8"/>
    <w:rsid w:val="007A7CFE"/>
    <w:rsid w:val="007B41BB"/>
    <w:rsid w:val="007F76D8"/>
    <w:rsid w:val="00843605"/>
    <w:rsid w:val="00847474"/>
    <w:rsid w:val="008603CB"/>
    <w:rsid w:val="00866018"/>
    <w:rsid w:val="00867ECA"/>
    <w:rsid w:val="008701CA"/>
    <w:rsid w:val="00874160"/>
    <w:rsid w:val="008857C7"/>
    <w:rsid w:val="00887E49"/>
    <w:rsid w:val="0089666F"/>
    <w:rsid w:val="008A4073"/>
    <w:rsid w:val="008A75FA"/>
    <w:rsid w:val="008C1168"/>
    <w:rsid w:val="008C4D49"/>
    <w:rsid w:val="008D41D1"/>
    <w:rsid w:val="008F5B13"/>
    <w:rsid w:val="0090241A"/>
    <w:rsid w:val="0090542D"/>
    <w:rsid w:val="00912727"/>
    <w:rsid w:val="00923E7C"/>
    <w:rsid w:val="009418DE"/>
    <w:rsid w:val="00987030"/>
    <w:rsid w:val="009C3B00"/>
    <w:rsid w:val="009F6E85"/>
    <w:rsid w:val="009F72F7"/>
    <w:rsid w:val="00A16087"/>
    <w:rsid w:val="00A1783D"/>
    <w:rsid w:val="00A31759"/>
    <w:rsid w:val="00A7348D"/>
    <w:rsid w:val="00A97B53"/>
    <w:rsid w:val="00AA2FC6"/>
    <w:rsid w:val="00AD51BB"/>
    <w:rsid w:val="00AE489C"/>
    <w:rsid w:val="00AE7BE7"/>
    <w:rsid w:val="00AF6795"/>
    <w:rsid w:val="00B144F4"/>
    <w:rsid w:val="00B2475C"/>
    <w:rsid w:val="00B40452"/>
    <w:rsid w:val="00B43E61"/>
    <w:rsid w:val="00B5543B"/>
    <w:rsid w:val="00B626D9"/>
    <w:rsid w:val="00B74BCE"/>
    <w:rsid w:val="00B76C21"/>
    <w:rsid w:val="00BB5493"/>
    <w:rsid w:val="00BD2B7C"/>
    <w:rsid w:val="00BE1455"/>
    <w:rsid w:val="00BE5D0B"/>
    <w:rsid w:val="00BF2B28"/>
    <w:rsid w:val="00BF7EE2"/>
    <w:rsid w:val="00C165D1"/>
    <w:rsid w:val="00C553ED"/>
    <w:rsid w:val="00C6700A"/>
    <w:rsid w:val="00C76CA3"/>
    <w:rsid w:val="00C81968"/>
    <w:rsid w:val="00CA2FB0"/>
    <w:rsid w:val="00CB038B"/>
    <w:rsid w:val="00D1506B"/>
    <w:rsid w:val="00D52E79"/>
    <w:rsid w:val="00D53018"/>
    <w:rsid w:val="00D676CD"/>
    <w:rsid w:val="00D86257"/>
    <w:rsid w:val="00D909A8"/>
    <w:rsid w:val="00D93AA1"/>
    <w:rsid w:val="00DA5361"/>
    <w:rsid w:val="00DD339F"/>
    <w:rsid w:val="00DD7FC2"/>
    <w:rsid w:val="00DF263C"/>
    <w:rsid w:val="00DF59AD"/>
    <w:rsid w:val="00E16BBB"/>
    <w:rsid w:val="00E16C8C"/>
    <w:rsid w:val="00E20604"/>
    <w:rsid w:val="00E41675"/>
    <w:rsid w:val="00E4207B"/>
    <w:rsid w:val="00E72B30"/>
    <w:rsid w:val="00E74B9D"/>
    <w:rsid w:val="00E76827"/>
    <w:rsid w:val="00E86FAD"/>
    <w:rsid w:val="00EA19B5"/>
    <w:rsid w:val="00EA2215"/>
    <w:rsid w:val="00EA68B1"/>
    <w:rsid w:val="00EA732C"/>
    <w:rsid w:val="00F0649B"/>
    <w:rsid w:val="00F12248"/>
    <w:rsid w:val="00F16C83"/>
    <w:rsid w:val="00F20CD7"/>
    <w:rsid w:val="00F3698B"/>
    <w:rsid w:val="00F46B30"/>
    <w:rsid w:val="00F772A1"/>
    <w:rsid w:val="00F9363A"/>
    <w:rsid w:val="00F970B2"/>
    <w:rsid w:val="00FA6EAB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12</cp:revision>
  <cp:lastPrinted>2002-04-23T07:10:00Z</cp:lastPrinted>
  <dcterms:created xsi:type="dcterms:W3CDTF">2025-03-25T17:46:00Z</dcterms:created>
  <dcterms:modified xsi:type="dcterms:W3CDTF">2025-03-28T10:20:00Z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